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00BB3" w14:textId="77777777" w:rsidR="00E864A7" w:rsidRDefault="00E864A7" w:rsidP="00E864A7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56E311F9" w14:textId="77777777" w:rsidR="00E864A7" w:rsidRDefault="00E864A7" w:rsidP="00E864A7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7B84F7B5" w14:textId="77777777" w:rsidR="00E864A7" w:rsidRDefault="00E864A7" w:rsidP="00E864A7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59B2D6AF" w14:textId="77777777" w:rsidR="00E864A7" w:rsidRDefault="00E864A7" w:rsidP="00E864A7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66ADA87A" w14:textId="77777777" w:rsidR="00E864A7" w:rsidRDefault="00E864A7" w:rsidP="00E864A7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4283F966" w14:textId="77777777" w:rsidR="00E864A7" w:rsidRDefault="00E864A7" w:rsidP="00E864A7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11799745" w14:textId="77777777" w:rsidR="00E864A7" w:rsidRDefault="00E864A7" w:rsidP="00E864A7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06DD156B" w14:textId="77777777" w:rsidR="00E864A7" w:rsidRDefault="00E864A7" w:rsidP="00E864A7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7F411FBC" w14:textId="77777777" w:rsidR="00E864A7" w:rsidRDefault="00E864A7" w:rsidP="00E864A7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34F4AF6C" w14:textId="77777777" w:rsidR="00E864A7" w:rsidRDefault="00E864A7" w:rsidP="00E864A7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0D878A7C" w14:textId="77777777" w:rsidR="00E864A7" w:rsidRDefault="00E864A7" w:rsidP="00E864A7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42824102" w14:textId="77777777" w:rsidR="00E864A7" w:rsidRDefault="00E864A7" w:rsidP="00E864A7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44608CC7" w14:textId="77777777" w:rsidR="00E864A7" w:rsidRDefault="00E864A7" w:rsidP="00E864A7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14:paraId="729CA5A8" w14:textId="25F8AB7D" w:rsidR="00E864A7" w:rsidRDefault="00E864A7" w:rsidP="00E864A7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Е</w:t>
      </w:r>
      <w:r w:rsidRPr="00E864A7">
        <w:rPr>
          <w:rFonts w:ascii="Times New Roman" w:hAnsi="Times New Roman" w:cs="Times New Roman"/>
          <w:sz w:val="28"/>
          <w:szCs w:val="28"/>
        </w:rPr>
        <w:t>врейской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4A7">
        <w:rPr>
          <w:rFonts w:ascii="Times New Roman" w:hAnsi="Times New Roman" w:cs="Times New Roman"/>
          <w:sz w:val="28"/>
          <w:szCs w:val="28"/>
        </w:rPr>
        <w:t>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02.06.2022 № 210-пп «О</w:t>
      </w:r>
      <w:r w:rsidRPr="00E864A7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E864A7">
        <w:rPr>
          <w:rFonts w:ascii="Times New Roman" w:hAnsi="Times New Roman" w:cs="Times New Roman"/>
          <w:sz w:val="28"/>
          <w:szCs w:val="28"/>
        </w:rPr>
        <w:t>рядка предоставления и методики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4A7">
        <w:rPr>
          <w:rFonts w:ascii="Times New Roman" w:hAnsi="Times New Roman" w:cs="Times New Roman"/>
          <w:sz w:val="28"/>
          <w:szCs w:val="28"/>
        </w:rPr>
        <w:t>распределения в 2022</w:t>
      </w:r>
      <w:r>
        <w:rPr>
          <w:rFonts w:ascii="Times New Roman" w:hAnsi="Times New Roman" w:cs="Times New Roman"/>
          <w:sz w:val="28"/>
          <w:szCs w:val="28"/>
        </w:rPr>
        <w:t xml:space="preserve"> – 2023 </w:t>
      </w:r>
      <w:r w:rsidRPr="00E864A7">
        <w:rPr>
          <w:rFonts w:ascii="Times New Roman" w:hAnsi="Times New Roman" w:cs="Times New Roman"/>
          <w:sz w:val="28"/>
          <w:szCs w:val="28"/>
        </w:rPr>
        <w:t>годах субсидий из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4A7">
        <w:rPr>
          <w:rFonts w:ascii="Times New Roman" w:hAnsi="Times New Roman" w:cs="Times New Roman"/>
          <w:sz w:val="28"/>
          <w:szCs w:val="28"/>
        </w:rPr>
        <w:t>бюджета за счет средств федерального бюджета бюджетам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4A7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864A7">
        <w:rPr>
          <w:rFonts w:ascii="Times New Roman" w:hAnsi="Times New Roman" w:cs="Times New Roman"/>
          <w:sz w:val="28"/>
          <w:szCs w:val="28"/>
        </w:rPr>
        <w:t>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4A7">
        <w:rPr>
          <w:rFonts w:ascii="Times New Roman" w:hAnsi="Times New Roman" w:cs="Times New Roman"/>
          <w:sz w:val="28"/>
          <w:szCs w:val="28"/>
        </w:rPr>
        <w:t xml:space="preserve">на закупку и монтаж оборудования для создания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864A7">
        <w:rPr>
          <w:rFonts w:ascii="Times New Roman" w:hAnsi="Times New Roman" w:cs="Times New Roman"/>
          <w:sz w:val="28"/>
          <w:szCs w:val="28"/>
        </w:rPr>
        <w:t>умных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864A7">
        <w:rPr>
          <w:rFonts w:ascii="Times New Roman" w:hAnsi="Times New Roman" w:cs="Times New Roman"/>
          <w:sz w:val="28"/>
          <w:szCs w:val="28"/>
        </w:rPr>
        <w:t>спортивных площадок</w:t>
      </w:r>
      <w:r w:rsidR="006A2DE6">
        <w:rPr>
          <w:rFonts w:ascii="Times New Roman" w:hAnsi="Times New Roman" w:cs="Times New Roman"/>
          <w:sz w:val="28"/>
          <w:szCs w:val="28"/>
        </w:rPr>
        <w:t>»</w:t>
      </w:r>
    </w:p>
    <w:p w14:paraId="6190289C" w14:textId="77777777" w:rsidR="00E864A7" w:rsidRDefault="00E864A7" w:rsidP="00E864A7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3A1550D0" w14:textId="77777777" w:rsidR="00E864A7" w:rsidRDefault="00E864A7" w:rsidP="006A2DE6">
      <w:pPr>
        <w:pStyle w:val="ConsPlusTitlePage"/>
        <w:ind w:firstLine="709"/>
        <w:rPr>
          <w:rFonts w:ascii="Times New Roman" w:hAnsi="Times New Roman" w:cs="Times New Roman"/>
          <w:sz w:val="28"/>
          <w:szCs w:val="28"/>
        </w:rPr>
      </w:pPr>
    </w:p>
    <w:p w14:paraId="6FCAA0FB" w14:textId="77777777" w:rsidR="00E864A7" w:rsidRDefault="00E864A7" w:rsidP="006A2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Еврейской автономной области </w:t>
      </w:r>
    </w:p>
    <w:p w14:paraId="678639B2" w14:textId="77777777" w:rsidR="00E864A7" w:rsidRPr="00E864A7" w:rsidRDefault="00E864A7" w:rsidP="00E864A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64A7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BFEE7FE" w14:textId="4909C8AB" w:rsidR="00E864A7" w:rsidRDefault="00E864A7" w:rsidP="006A2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r>
        <w:rPr>
          <w:rFonts w:ascii="Times New Roman" w:hAnsi="Times New Roman" w:cs="Times New Roman"/>
          <w:sz w:val="28"/>
          <w:szCs w:val="28"/>
        </w:rPr>
        <w:t>правительства Е</w:t>
      </w:r>
      <w:r w:rsidRPr="00E864A7">
        <w:rPr>
          <w:rFonts w:ascii="Times New Roman" w:hAnsi="Times New Roman" w:cs="Times New Roman"/>
          <w:sz w:val="28"/>
          <w:szCs w:val="28"/>
        </w:rPr>
        <w:t>врейской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4A7">
        <w:rPr>
          <w:rFonts w:ascii="Times New Roman" w:hAnsi="Times New Roman" w:cs="Times New Roman"/>
          <w:sz w:val="28"/>
          <w:szCs w:val="28"/>
        </w:rPr>
        <w:t>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02.06.2022 № 210-пп «О</w:t>
      </w:r>
      <w:r w:rsidRPr="00E864A7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E864A7">
        <w:rPr>
          <w:rFonts w:ascii="Times New Roman" w:hAnsi="Times New Roman" w:cs="Times New Roman"/>
          <w:sz w:val="28"/>
          <w:szCs w:val="28"/>
        </w:rPr>
        <w:t>рядка предоставления и методики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4A7">
        <w:rPr>
          <w:rFonts w:ascii="Times New Roman" w:hAnsi="Times New Roman" w:cs="Times New Roman"/>
          <w:sz w:val="28"/>
          <w:szCs w:val="28"/>
        </w:rPr>
        <w:t>распределения в 2022</w:t>
      </w:r>
      <w:r>
        <w:rPr>
          <w:rFonts w:ascii="Times New Roman" w:hAnsi="Times New Roman" w:cs="Times New Roman"/>
          <w:sz w:val="28"/>
          <w:szCs w:val="28"/>
        </w:rPr>
        <w:t xml:space="preserve"> – 2023 </w:t>
      </w:r>
      <w:r w:rsidRPr="00E864A7">
        <w:rPr>
          <w:rFonts w:ascii="Times New Roman" w:hAnsi="Times New Roman" w:cs="Times New Roman"/>
          <w:sz w:val="28"/>
          <w:szCs w:val="28"/>
        </w:rPr>
        <w:t>годах субсидий из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4A7">
        <w:rPr>
          <w:rFonts w:ascii="Times New Roman" w:hAnsi="Times New Roman" w:cs="Times New Roman"/>
          <w:sz w:val="28"/>
          <w:szCs w:val="28"/>
        </w:rPr>
        <w:t>бюджета за счет средств федерального бюджета бюджетам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4A7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864A7">
        <w:rPr>
          <w:rFonts w:ascii="Times New Roman" w:hAnsi="Times New Roman" w:cs="Times New Roman"/>
          <w:sz w:val="28"/>
          <w:szCs w:val="28"/>
        </w:rPr>
        <w:t>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4A7">
        <w:rPr>
          <w:rFonts w:ascii="Times New Roman" w:hAnsi="Times New Roman" w:cs="Times New Roman"/>
          <w:sz w:val="28"/>
          <w:szCs w:val="28"/>
        </w:rPr>
        <w:t xml:space="preserve">на закупку и монтаж оборудования для создания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864A7">
        <w:rPr>
          <w:rFonts w:ascii="Times New Roman" w:hAnsi="Times New Roman" w:cs="Times New Roman"/>
          <w:sz w:val="28"/>
          <w:szCs w:val="28"/>
        </w:rPr>
        <w:t>умных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864A7">
        <w:rPr>
          <w:rFonts w:ascii="Times New Roman" w:hAnsi="Times New Roman" w:cs="Times New Roman"/>
          <w:sz w:val="28"/>
          <w:szCs w:val="28"/>
        </w:rPr>
        <w:t>спортивных площадок</w:t>
      </w:r>
      <w:r w:rsidR="006A2D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14:paraId="2D234BEE" w14:textId="7FB419BD" w:rsidR="00E864A7" w:rsidRDefault="00E864A7" w:rsidP="006A2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E864A7">
        <w:rPr>
          <w:rFonts w:ascii="Times New Roman" w:hAnsi="Times New Roman" w:cs="Times New Roman"/>
          <w:sz w:val="28"/>
          <w:szCs w:val="28"/>
        </w:rPr>
        <w:t>В преамбуле слова «государственной программой Еврейской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4A7">
        <w:rPr>
          <w:rFonts w:ascii="Times New Roman" w:hAnsi="Times New Roman" w:cs="Times New Roman"/>
          <w:sz w:val="28"/>
          <w:szCs w:val="28"/>
        </w:rPr>
        <w:t>автономной области «Развитие физической культуры и спорта в Еврейской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4A7">
        <w:rPr>
          <w:rFonts w:ascii="Times New Roman" w:hAnsi="Times New Roman" w:cs="Times New Roman"/>
          <w:sz w:val="28"/>
          <w:szCs w:val="28"/>
        </w:rPr>
        <w:t>автономной области» на 2021 – 2024 годы, утвержденной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4A7">
        <w:rPr>
          <w:rFonts w:ascii="Times New Roman" w:hAnsi="Times New Roman" w:cs="Times New Roman"/>
          <w:sz w:val="28"/>
          <w:szCs w:val="28"/>
        </w:rPr>
        <w:t>правительства Еврейской автономной области от 21.12.2020 № 508</w:t>
      </w:r>
      <w:r>
        <w:rPr>
          <w:rFonts w:ascii="Times New Roman" w:hAnsi="Times New Roman" w:cs="Times New Roman"/>
          <w:sz w:val="28"/>
          <w:szCs w:val="28"/>
        </w:rPr>
        <w:t xml:space="preserve">-пп» </w:t>
      </w:r>
      <w:r w:rsidRPr="00E864A7">
        <w:rPr>
          <w:rFonts w:ascii="Times New Roman" w:hAnsi="Times New Roman" w:cs="Times New Roman"/>
          <w:sz w:val="28"/>
          <w:szCs w:val="28"/>
        </w:rPr>
        <w:t>заменить словами «государственной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4A7">
        <w:rPr>
          <w:rFonts w:ascii="Times New Roman" w:hAnsi="Times New Roman" w:cs="Times New Roman"/>
          <w:sz w:val="28"/>
          <w:szCs w:val="28"/>
        </w:rPr>
        <w:t>программой Еврейской автономной области «Развитие 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4A7">
        <w:rPr>
          <w:rFonts w:ascii="Times New Roman" w:hAnsi="Times New Roman" w:cs="Times New Roman"/>
          <w:sz w:val="28"/>
          <w:szCs w:val="28"/>
        </w:rPr>
        <w:t>и спорта в Еврейской автономной области» на 2021 – 2026 годы, 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4A7">
        <w:rPr>
          <w:rFonts w:ascii="Times New Roman" w:hAnsi="Times New Roman" w:cs="Times New Roman"/>
          <w:sz w:val="28"/>
          <w:szCs w:val="28"/>
        </w:rPr>
        <w:t>постановлением правительства Еврейской автономной области от 21.12.2020 № 508-пп».</w:t>
      </w:r>
    </w:p>
    <w:p w14:paraId="3474BA86" w14:textId="10CD4B51" w:rsidR="00E864A7" w:rsidRPr="00E864A7" w:rsidRDefault="00E864A7" w:rsidP="006A2DE6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E864A7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 xml:space="preserve">орядке </w:t>
      </w:r>
      <w:r w:rsidRPr="00E864A7">
        <w:rPr>
          <w:rFonts w:ascii="Times New Roman" w:hAnsi="Times New Roman" w:cs="Times New Roman"/>
          <w:sz w:val="28"/>
          <w:szCs w:val="28"/>
        </w:rPr>
        <w:t xml:space="preserve">предоставления и методике распределения </w:t>
      </w:r>
      <w:r w:rsidR="006A2DE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864A7">
        <w:rPr>
          <w:rFonts w:ascii="Times New Roman" w:hAnsi="Times New Roman" w:cs="Times New Roman"/>
          <w:sz w:val="28"/>
          <w:szCs w:val="28"/>
        </w:rPr>
        <w:t>в 2022</w:t>
      </w:r>
      <w:r>
        <w:rPr>
          <w:rFonts w:ascii="Times New Roman" w:hAnsi="Times New Roman" w:cs="Times New Roman"/>
          <w:sz w:val="28"/>
          <w:szCs w:val="28"/>
        </w:rPr>
        <w:t xml:space="preserve"> – 2023 </w:t>
      </w:r>
      <w:r w:rsidRPr="00E864A7">
        <w:rPr>
          <w:rFonts w:ascii="Times New Roman" w:hAnsi="Times New Roman" w:cs="Times New Roman"/>
          <w:sz w:val="28"/>
          <w:szCs w:val="28"/>
        </w:rPr>
        <w:t>годах субсидий из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4A7">
        <w:rPr>
          <w:rFonts w:ascii="Times New Roman" w:hAnsi="Times New Roman" w:cs="Times New Roman"/>
          <w:sz w:val="28"/>
          <w:szCs w:val="28"/>
        </w:rPr>
        <w:t>бюджета за счет средств федерального бюджета бюджетам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4A7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864A7">
        <w:rPr>
          <w:rFonts w:ascii="Times New Roman" w:hAnsi="Times New Roman" w:cs="Times New Roman"/>
          <w:sz w:val="28"/>
          <w:szCs w:val="28"/>
        </w:rPr>
        <w:t>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4A7">
        <w:rPr>
          <w:rFonts w:ascii="Times New Roman" w:hAnsi="Times New Roman" w:cs="Times New Roman"/>
          <w:sz w:val="28"/>
          <w:szCs w:val="28"/>
        </w:rPr>
        <w:t xml:space="preserve">на закупку и монтаж оборудования для создания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864A7">
        <w:rPr>
          <w:rFonts w:ascii="Times New Roman" w:hAnsi="Times New Roman" w:cs="Times New Roman"/>
          <w:sz w:val="28"/>
          <w:szCs w:val="28"/>
        </w:rPr>
        <w:t>умных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864A7">
        <w:rPr>
          <w:rFonts w:ascii="Times New Roman" w:hAnsi="Times New Roman" w:cs="Times New Roman"/>
          <w:sz w:val="28"/>
          <w:szCs w:val="28"/>
        </w:rPr>
        <w:t>спортивных площадок, утвержденных вышеуказанным постановлением:</w:t>
      </w:r>
    </w:p>
    <w:p w14:paraId="7D2476A0" w14:textId="538D4C1B" w:rsidR="00E864A7" w:rsidRPr="00E864A7" w:rsidRDefault="00E864A7" w:rsidP="006A2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4A7">
        <w:rPr>
          <w:rFonts w:ascii="Times New Roman" w:hAnsi="Times New Roman" w:cs="Times New Roman"/>
          <w:sz w:val="28"/>
          <w:szCs w:val="28"/>
        </w:rPr>
        <w:t xml:space="preserve">- пункт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864A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02F67DC6" w14:textId="280AF610" w:rsidR="00E864A7" w:rsidRDefault="00E864A7" w:rsidP="006A2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4A7">
        <w:rPr>
          <w:rFonts w:ascii="Times New Roman" w:hAnsi="Times New Roman" w:cs="Times New Roman"/>
          <w:sz w:val="28"/>
          <w:szCs w:val="28"/>
        </w:rPr>
        <w:lastRenderedPageBreak/>
        <w:t xml:space="preserve">«3. Субсидия предоставляется в соответствии с государственной программой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864A7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864A7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2021 – 2026</w:t>
      </w:r>
      <w:r w:rsidRPr="00E864A7">
        <w:rPr>
          <w:rFonts w:ascii="Times New Roman" w:hAnsi="Times New Roman" w:cs="Times New Roman"/>
          <w:sz w:val="28"/>
          <w:szCs w:val="28"/>
        </w:rPr>
        <w:t xml:space="preserve"> годы, утвержденной постановлением правительства Еврейской автономной области от 21.12.2020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864A7">
        <w:rPr>
          <w:rFonts w:ascii="Times New Roman" w:hAnsi="Times New Roman" w:cs="Times New Roman"/>
          <w:sz w:val="28"/>
          <w:szCs w:val="28"/>
        </w:rPr>
        <w:t xml:space="preserve"> 508-пп, в целях </w:t>
      </w:r>
      <w:proofErr w:type="spellStart"/>
      <w:r w:rsidRPr="00E864A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864A7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 на закупку и монтаж оборудования для создания </w:t>
      </w:r>
      <w:r w:rsidR="006A2DE6">
        <w:rPr>
          <w:rFonts w:ascii="Times New Roman" w:hAnsi="Times New Roman" w:cs="Times New Roman"/>
          <w:sz w:val="28"/>
          <w:szCs w:val="28"/>
        </w:rPr>
        <w:t>«</w:t>
      </w:r>
      <w:r w:rsidRPr="00E864A7">
        <w:rPr>
          <w:rFonts w:ascii="Times New Roman" w:hAnsi="Times New Roman" w:cs="Times New Roman"/>
          <w:sz w:val="28"/>
          <w:szCs w:val="28"/>
        </w:rPr>
        <w:t>умных</w:t>
      </w:r>
      <w:r w:rsidR="006A2DE6">
        <w:rPr>
          <w:rFonts w:ascii="Times New Roman" w:hAnsi="Times New Roman" w:cs="Times New Roman"/>
          <w:sz w:val="28"/>
          <w:szCs w:val="28"/>
        </w:rPr>
        <w:t>»</w:t>
      </w:r>
      <w:r w:rsidRPr="00E864A7">
        <w:rPr>
          <w:rFonts w:ascii="Times New Roman" w:hAnsi="Times New Roman" w:cs="Times New Roman"/>
          <w:sz w:val="28"/>
          <w:szCs w:val="28"/>
        </w:rPr>
        <w:t xml:space="preserve"> спортивных площадок.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5F62CC5" w14:textId="60EDB096" w:rsidR="00E864A7" w:rsidRDefault="00E864A7" w:rsidP="006A2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4A7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14:paraId="199C5B1D" w14:textId="1E601B3D" w:rsidR="00E864A7" w:rsidRDefault="00E864A7" w:rsidP="00E864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01B35F" w14:textId="244B36E7" w:rsidR="00E864A7" w:rsidRDefault="00E864A7" w:rsidP="00E864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860B44" w14:textId="77777777" w:rsidR="00E864A7" w:rsidRPr="00E864A7" w:rsidRDefault="00E864A7" w:rsidP="00E864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11D5509" w14:textId="79B69336" w:rsidR="00DA046B" w:rsidRPr="00E864A7" w:rsidRDefault="00E864A7" w:rsidP="00E86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Р.Э. Гольдштейн</w:t>
      </w:r>
    </w:p>
    <w:sectPr w:rsidR="00DA046B" w:rsidRPr="00E864A7" w:rsidSect="00EB2A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A7"/>
    <w:rsid w:val="002A3807"/>
    <w:rsid w:val="00365D5E"/>
    <w:rsid w:val="006A2DE6"/>
    <w:rsid w:val="0098569D"/>
    <w:rsid w:val="00DA046B"/>
    <w:rsid w:val="00E8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348EF"/>
  <w15:chartTrackingRefBased/>
  <w15:docId w15:val="{2D389A6C-7580-4CB5-98B4-89970A81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4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864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864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Кизуб Валерия Андреевна</dc:creator>
  <cp:keywords/>
  <dc:description/>
  <cp:lastModifiedBy>Кизуб Валерия Андреевна</cp:lastModifiedBy>
  <cp:revision>1</cp:revision>
  <dcterms:created xsi:type="dcterms:W3CDTF">2022-12-06T01:52:00Z</dcterms:created>
  <dcterms:modified xsi:type="dcterms:W3CDTF">2022-12-06T02:30:00Z</dcterms:modified>
</cp:coreProperties>
</file>